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FD6D0C" w14:textId="55268C38" w:rsidR="0008590D" w:rsidRPr="004C4AD9" w:rsidRDefault="004C4AD9" w:rsidP="0008590D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E5557B4" wp14:editId="6737626A">
            <wp:simplePos x="0" y="0"/>
            <wp:positionH relativeFrom="column">
              <wp:posOffset>462216</wp:posOffset>
            </wp:positionH>
            <wp:positionV relativeFrom="paragraph">
              <wp:posOffset>272005</wp:posOffset>
            </wp:positionV>
            <wp:extent cx="462915" cy="462915"/>
            <wp:effectExtent l="0" t="0" r="0" b="0"/>
            <wp:wrapNone/>
            <wp:docPr id="47585524" name="Picture 1" descr="A gold tree with swirls and a person in the midd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85524" name="Picture 1" descr="A gold tree with swirls and a person in the middl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" cy="462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8590D" w:rsidRPr="004C4AD9">
        <w:rPr>
          <w:b/>
          <w:bCs/>
          <w:sz w:val="32"/>
          <w:szCs w:val="32"/>
        </w:rPr>
        <w:t>Receipt of Guidelines and Procedures for Sisters of Sarai Scholarship Award</w:t>
      </w:r>
      <w:r>
        <w:rPr>
          <w:b/>
          <w:bCs/>
          <w:sz w:val="32"/>
          <w:szCs w:val="32"/>
        </w:rPr>
        <w:t xml:space="preserve">   </w:t>
      </w:r>
    </w:p>
    <w:p w14:paraId="234D8943" w14:textId="6F45E13F" w:rsidR="004C4AD9" w:rsidRPr="004C4AD9" w:rsidRDefault="004C4AD9" w:rsidP="0008590D">
      <w:pPr>
        <w:jc w:val="center"/>
        <w:rPr>
          <w:sz w:val="32"/>
          <w:szCs w:val="32"/>
        </w:rPr>
      </w:pPr>
      <w:r w:rsidRPr="004C4AD9">
        <w:rPr>
          <w:b/>
          <w:bCs/>
          <w:sz w:val="32"/>
          <w:szCs w:val="32"/>
        </w:rPr>
        <w:t>Awarded Amount $ _________</w:t>
      </w:r>
    </w:p>
    <w:p w14:paraId="541DBD97" w14:textId="77777777" w:rsidR="004C4AD9" w:rsidRDefault="004C4AD9" w:rsidP="0008590D">
      <w:pPr>
        <w:jc w:val="center"/>
      </w:pPr>
    </w:p>
    <w:p w14:paraId="0461DAB6" w14:textId="6EBC11A2" w:rsidR="004817CB" w:rsidRPr="004C4AD9" w:rsidRDefault="00F40D4A">
      <w:pPr>
        <w:rPr>
          <w:b/>
          <w:bCs/>
        </w:rPr>
      </w:pPr>
      <w:r w:rsidRPr="004C4AD9">
        <w:rPr>
          <w:b/>
          <w:bCs/>
        </w:rPr>
        <w:t>Congratulations _______________________ for being selected as 2025 Sisters of Sarai Scholarship Recipient.</w:t>
      </w:r>
    </w:p>
    <w:p w14:paraId="15DFE0E7" w14:textId="00533E55" w:rsidR="00F40D4A" w:rsidRDefault="00F40D4A">
      <w:r>
        <w:t xml:space="preserve">Listed below are the requirements that must be adhered to </w:t>
      </w:r>
      <w:proofErr w:type="gramStart"/>
      <w:r>
        <w:t>in order to</w:t>
      </w:r>
      <w:proofErr w:type="gramEnd"/>
      <w:r>
        <w:t xml:space="preserve"> receive the funds awarded. Please read them carefully, sign (original signature only) and date this form. Return this form on the night of the scholarship ceremony.</w:t>
      </w:r>
    </w:p>
    <w:p w14:paraId="3289EDB0" w14:textId="77777777" w:rsidR="00F40D4A" w:rsidRDefault="00F40D4A"/>
    <w:p w14:paraId="21238A82" w14:textId="1183E00E" w:rsidR="00F40D4A" w:rsidRDefault="00F40D4A">
      <w:pPr>
        <w:rPr>
          <w:b/>
          <w:bCs/>
          <w:u w:val="single"/>
        </w:rPr>
      </w:pPr>
      <w:r w:rsidRPr="00F40D4A">
        <w:rPr>
          <w:b/>
          <w:bCs/>
          <w:u w:val="single"/>
        </w:rPr>
        <w:t>Scholarship Guidelines</w:t>
      </w:r>
    </w:p>
    <w:p w14:paraId="5EC6A135" w14:textId="31CC8BEA" w:rsidR="00F40D4A" w:rsidRDefault="00F40D4A" w:rsidP="00F40D4A">
      <w:pPr>
        <w:pStyle w:val="ListParagraph"/>
        <w:numPr>
          <w:ilvl w:val="0"/>
          <w:numId w:val="1"/>
        </w:numPr>
      </w:pPr>
      <w:r w:rsidRPr="00F40D4A">
        <w:t>Scholarship</w:t>
      </w:r>
      <w:r>
        <w:t xml:space="preserve"> recipients who are awarded more than a $</w:t>
      </w:r>
      <w:r w:rsidR="001823CD">
        <w:t>500</w:t>
      </w:r>
      <w:r>
        <w:t xml:space="preserve">.00 scholarship will receive half of the amount on the night of the scholarship banquet to be held on </w:t>
      </w:r>
      <w:r w:rsidR="001823CD">
        <w:t>1</w:t>
      </w:r>
      <w:r>
        <w:t xml:space="preserve"> February 2025.</w:t>
      </w:r>
    </w:p>
    <w:p w14:paraId="2FB6D88F" w14:textId="487DBAC4" w:rsidR="00F40D4A" w:rsidRDefault="00FA6500" w:rsidP="00F40D4A">
      <w:pPr>
        <w:pStyle w:val="ListParagraph"/>
        <w:numPr>
          <w:ilvl w:val="0"/>
          <w:numId w:val="1"/>
        </w:numPr>
      </w:pPr>
      <w:r>
        <w:t>Sisters of Sarai must receive an official sealed transcript from the university, college or trade school for the first semester grades</w:t>
      </w:r>
      <w:r w:rsidR="001823CD">
        <w:t xml:space="preserve"> for the fall registration of 2025-2026.</w:t>
      </w:r>
      <w:r>
        <w:t xml:space="preserve"> The remaining scholarship amount will be disbursed upon the receipt of your official transcript. Official online transcripts will be accepted; however, official online transcripts must be emailed by the academic institute to </w:t>
      </w:r>
      <w:hyperlink r:id="rId6" w:history="1">
        <w:r w:rsidRPr="009747C7">
          <w:rPr>
            <w:rStyle w:val="Hyperlink"/>
          </w:rPr>
          <w:t>scholarships@sistersofsarai.org</w:t>
        </w:r>
      </w:hyperlink>
      <w:r>
        <w:t>.</w:t>
      </w:r>
    </w:p>
    <w:p w14:paraId="490002B2" w14:textId="33E69516" w:rsidR="00FA6500" w:rsidRDefault="00FA6500" w:rsidP="00C2326D">
      <w:pPr>
        <w:spacing w:after="0" w:line="240" w:lineRule="auto"/>
        <w:ind w:left="1440"/>
      </w:pPr>
      <w:r>
        <w:t xml:space="preserve">Please mail official sealed transcripts </w:t>
      </w:r>
      <w:proofErr w:type="gramStart"/>
      <w:r>
        <w:t>to :</w:t>
      </w:r>
      <w:proofErr w:type="gramEnd"/>
    </w:p>
    <w:p w14:paraId="78A343F1" w14:textId="3F0C75D0" w:rsidR="00FA6500" w:rsidRDefault="00FA6500" w:rsidP="00C2326D">
      <w:pPr>
        <w:spacing w:after="0" w:line="240" w:lineRule="auto"/>
        <w:ind w:left="1440"/>
      </w:pPr>
      <w:r>
        <w:t>Sisters of Sarai</w:t>
      </w:r>
    </w:p>
    <w:p w14:paraId="033E16BC" w14:textId="2DA2B2FD" w:rsidR="00C2326D" w:rsidRPr="00C2326D" w:rsidRDefault="00C2326D" w:rsidP="00C2326D">
      <w:pPr>
        <w:spacing w:after="0" w:line="240" w:lineRule="auto"/>
        <w:ind w:left="1440"/>
      </w:pPr>
      <w:r w:rsidRPr="00C2326D">
        <w:t>P</w:t>
      </w:r>
      <w:r>
        <w:t>.</w:t>
      </w:r>
      <w:r w:rsidRPr="00C2326D">
        <w:t>O</w:t>
      </w:r>
      <w:r>
        <w:t>.</w:t>
      </w:r>
      <w:r w:rsidRPr="00C2326D">
        <w:t xml:space="preserve"> </w:t>
      </w:r>
      <w:proofErr w:type="gramStart"/>
      <w:r w:rsidRPr="00C2326D">
        <w:t>Box  #</w:t>
      </w:r>
      <w:proofErr w:type="gramEnd"/>
      <w:r w:rsidRPr="00C2326D">
        <w:t>152587                                </w:t>
      </w:r>
    </w:p>
    <w:p w14:paraId="7FFAEE1A" w14:textId="4A8B156D" w:rsidR="00C2326D" w:rsidRDefault="00C2326D" w:rsidP="00C2326D">
      <w:pPr>
        <w:spacing w:after="0" w:line="240" w:lineRule="auto"/>
        <w:ind w:left="1440"/>
      </w:pPr>
      <w:r w:rsidRPr="00C2326D">
        <w:t>Arlington, Texas </w:t>
      </w:r>
      <w:r>
        <w:t>7</w:t>
      </w:r>
      <w:r w:rsidR="004178DA">
        <w:t>6015</w:t>
      </w:r>
    </w:p>
    <w:p w14:paraId="41FB0A20" w14:textId="77777777" w:rsidR="001823CD" w:rsidRDefault="001823CD" w:rsidP="00C2326D">
      <w:pPr>
        <w:spacing w:after="0" w:line="240" w:lineRule="auto"/>
        <w:ind w:left="1440"/>
      </w:pPr>
    </w:p>
    <w:p w14:paraId="77F0B137" w14:textId="4D433A0E" w:rsidR="00C2326D" w:rsidRDefault="00C2326D" w:rsidP="00C2326D">
      <w:pPr>
        <w:pStyle w:val="ListParagraph"/>
        <w:numPr>
          <w:ilvl w:val="0"/>
          <w:numId w:val="1"/>
        </w:numPr>
        <w:spacing w:after="0" w:line="240" w:lineRule="auto"/>
      </w:pPr>
      <w:r>
        <w:t>Transcript for the first semester must be postmarked by February 28, 2026.</w:t>
      </w:r>
    </w:p>
    <w:p w14:paraId="3AC2B726" w14:textId="0461D517" w:rsidR="00C2326D" w:rsidRDefault="00C2326D" w:rsidP="00C2326D">
      <w:pPr>
        <w:pStyle w:val="ListParagraph"/>
        <w:numPr>
          <w:ilvl w:val="0"/>
          <w:numId w:val="1"/>
        </w:numPr>
        <w:spacing w:after="0" w:line="240" w:lineRule="auto"/>
      </w:pPr>
      <w:r>
        <w:t>Must be in good standing with the academic institute (i.e. not on academic pro</w:t>
      </w:r>
      <w:r w:rsidR="0008590D">
        <w:t>bation)</w:t>
      </w:r>
    </w:p>
    <w:p w14:paraId="6A578508" w14:textId="638A253A" w:rsidR="0008590D" w:rsidRDefault="0008590D" w:rsidP="00C2326D">
      <w:pPr>
        <w:pStyle w:val="ListParagraph"/>
        <w:numPr>
          <w:ilvl w:val="0"/>
          <w:numId w:val="1"/>
        </w:numPr>
        <w:spacing w:after="0" w:line="240" w:lineRule="auto"/>
      </w:pPr>
      <w:r>
        <w:t>The remaining balance of scholarship money will be forfeited if the above guidelines are not met.</w:t>
      </w:r>
    </w:p>
    <w:p w14:paraId="644F8AED" w14:textId="27072E7C" w:rsidR="0008590D" w:rsidRDefault="0008590D" w:rsidP="00C2326D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Remaining Funds will be mailed to the address below unless indicated </w:t>
      </w:r>
      <w:r w:rsidR="001823CD">
        <w:t>otherwise</w:t>
      </w:r>
      <w:r>
        <w:t>.</w:t>
      </w:r>
    </w:p>
    <w:p w14:paraId="0095FE5F" w14:textId="77777777" w:rsidR="0008590D" w:rsidRDefault="0008590D" w:rsidP="0008590D">
      <w:pPr>
        <w:spacing w:after="0" w:line="240" w:lineRule="auto"/>
      </w:pPr>
    </w:p>
    <w:p w14:paraId="5DF71AA2" w14:textId="5955FE12" w:rsidR="0008590D" w:rsidRDefault="0008590D" w:rsidP="0008590D">
      <w:pPr>
        <w:spacing w:after="0" w:line="240" w:lineRule="auto"/>
        <w:rPr>
          <w:b/>
          <w:bCs/>
        </w:rPr>
      </w:pPr>
      <w:r w:rsidRPr="0008590D">
        <w:rPr>
          <w:b/>
          <w:bCs/>
        </w:rPr>
        <w:t>I have read the guidelines and understand the procedures for disbursement of my scholarship award</w:t>
      </w:r>
      <w:r>
        <w:rPr>
          <w:b/>
          <w:bCs/>
        </w:rPr>
        <w:t>.</w:t>
      </w:r>
    </w:p>
    <w:p w14:paraId="62121F38" w14:textId="77777777" w:rsidR="0008590D" w:rsidRDefault="0008590D" w:rsidP="0008590D">
      <w:pPr>
        <w:spacing w:after="0" w:line="240" w:lineRule="auto"/>
        <w:rPr>
          <w:b/>
          <w:bCs/>
        </w:rPr>
      </w:pPr>
    </w:p>
    <w:p w14:paraId="1C9DE86B" w14:textId="61D9B8B0" w:rsidR="0008590D" w:rsidRDefault="0008590D" w:rsidP="0008590D">
      <w:pPr>
        <w:spacing w:after="0" w:line="240" w:lineRule="auto"/>
        <w:rPr>
          <w:b/>
          <w:bCs/>
        </w:rPr>
      </w:pPr>
      <w:r>
        <w:rPr>
          <w:b/>
          <w:bCs/>
        </w:rPr>
        <w:t>Mailing Address (Print) _____________________________________________________</w:t>
      </w:r>
    </w:p>
    <w:p w14:paraId="25088130" w14:textId="77777777" w:rsidR="0008590D" w:rsidRDefault="0008590D" w:rsidP="0008590D">
      <w:pPr>
        <w:spacing w:after="0" w:line="240" w:lineRule="auto"/>
        <w:rPr>
          <w:b/>
          <w:bCs/>
        </w:rPr>
      </w:pPr>
    </w:p>
    <w:p w14:paraId="043F453A" w14:textId="1C901E0B" w:rsidR="0008590D" w:rsidRDefault="0008590D" w:rsidP="0008590D">
      <w:pPr>
        <w:spacing w:after="0" w:line="240" w:lineRule="auto"/>
        <w:rPr>
          <w:b/>
          <w:bCs/>
        </w:rPr>
      </w:pPr>
      <w:r>
        <w:rPr>
          <w:b/>
          <w:bCs/>
        </w:rPr>
        <w:t>City__________________________ State____________ Zip Code ___________________</w:t>
      </w:r>
    </w:p>
    <w:p w14:paraId="32F86264" w14:textId="77777777" w:rsidR="0008590D" w:rsidRDefault="0008590D" w:rsidP="0008590D">
      <w:pPr>
        <w:spacing w:after="0" w:line="240" w:lineRule="auto"/>
        <w:rPr>
          <w:b/>
          <w:bCs/>
        </w:rPr>
      </w:pPr>
    </w:p>
    <w:p w14:paraId="7F7CE08C" w14:textId="138BA16A" w:rsidR="00FA6500" w:rsidRPr="0008590D" w:rsidRDefault="0008590D" w:rsidP="0008590D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_________________________________________________                            __________________                                                                   </w:t>
      </w:r>
      <w:r>
        <w:rPr>
          <w:b/>
          <w:bCs/>
        </w:rPr>
        <w:tab/>
        <w:t>Recipients Signature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Date</w:t>
      </w:r>
    </w:p>
    <w:sectPr w:rsidR="00FA6500" w:rsidRPr="000859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294770"/>
    <w:multiLevelType w:val="hybridMultilevel"/>
    <w:tmpl w:val="3F0887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E1867"/>
    <w:multiLevelType w:val="hybridMultilevel"/>
    <w:tmpl w:val="999A15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C47F8F"/>
    <w:multiLevelType w:val="hybridMultilevel"/>
    <w:tmpl w:val="C20A971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751B5FC1"/>
    <w:multiLevelType w:val="hybridMultilevel"/>
    <w:tmpl w:val="6AD00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1759371">
    <w:abstractNumId w:val="0"/>
  </w:num>
  <w:num w:numId="2" w16cid:durableId="1973902284">
    <w:abstractNumId w:val="2"/>
  </w:num>
  <w:num w:numId="3" w16cid:durableId="1894580479">
    <w:abstractNumId w:val="1"/>
  </w:num>
  <w:num w:numId="4" w16cid:durableId="18525250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D4A"/>
    <w:rsid w:val="0008590D"/>
    <w:rsid w:val="0010139F"/>
    <w:rsid w:val="001823CD"/>
    <w:rsid w:val="004178DA"/>
    <w:rsid w:val="004817CB"/>
    <w:rsid w:val="004C4AD9"/>
    <w:rsid w:val="00B731E4"/>
    <w:rsid w:val="00C23027"/>
    <w:rsid w:val="00C2326D"/>
    <w:rsid w:val="00CA1F87"/>
    <w:rsid w:val="00F40D4A"/>
    <w:rsid w:val="00FA6309"/>
    <w:rsid w:val="00FA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889AC"/>
  <w15:chartTrackingRefBased/>
  <w15:docId w15:val="{B5BC2221-455D-4095-BDFF-E4DE8E117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0D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0D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0D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0D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0D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0D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0D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0D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0D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0D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0D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0D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0D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0D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0D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0D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0D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0D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0D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0D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0D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0D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0D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0D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0D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0D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0D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0D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0D4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A650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650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2326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65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larships@sistersofsarai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Monifa Randolph</dc:creator>
  <cp:keywords/>
  <dc:description/>
  <cp:lastModifiedBy>Monifa Randolph</cp:lastModifiedBy>
  <cp:revision>3</cp:revision>
  <dcterms:created xsi:type="dcterms:W3CDTF">2024-08-07T00:13:00Z</dcterms:created>
  <dcterms:modified xsi:type="dcterms:W3CDTF">2024-08-22T00:05:00Z</dcterms:modified>
</cp:coreProperties>
</file>